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E" w:rsidRDefault="00003764" w:rsidP="00003764">
      <w:pPr>
        <w:jc w:val="center"/>
        <w:rPr>
          <w:rFonts w:ascii="Cambria" w:hAnsi="Cambria" w:cs="Cambria"/>
          <w:b/>
          <w:color w:val="7030A0"/>
          <w:sz w:val="72"/>
          <w:szCs w:val="72"/>
        </w:rPr>
      </w:pPr>
      <w:r w:rsidRPr="00003764">
        <w:rPr>
          <w:rFonts w:ascii="Cambria" w:hAnsi="Cambria" w:cs="Cambria"/>
          <w:b/>
          <w:color w:val="7030A0"/>
          <w:sz w:val="72"/>
          <w:szCs w:val="72"/>
        </w:rPr>
        <w:t>Воспитание</w:t>
      </w:r>
      <w:r w:rsidRPr="00003764">
        <w:rPr>
          <w:rFonts w:ascii="Brush Script MT" w:hAnsi="Brush Script MT"/>
          <w:b/>
          <w:color w:val="7030A0"/>
          <w:sz w:val="72"/>
          <w:szCs w:val="72"/>
        </w:rPr>
        <w:t xml:space="preserve"> </w:t>
      </w:r>
      <w:r w:rsidRPr="00003764">
        <w:rPr>
          <w:rFonts w:ascii="Cambria" w:hAnsi="Cambria" w:cs="Cambria"/>
          <w:b/>
          <w:color w:val="7030A0"/>
          <w:sz w:val="72"/>
          <w:szCs w:val="72"/>
        </w:rPr>
        <w:t>без</w:t>
      </w:r>
      <w:r w:rsidRPr="00003764">
        <w:rPr>
          <w:rFonts w:ascii="Brush Script MT" w:hAnsi="Brush Script MT"/>
          <w:b/>
          <w:color w:val="7030A0"/>
          <w:sz w:val="72"/>
          <w:szCs w:val="72"/>
        </w:rPr>
        <w:t xml:space="preserve"> </w:t>
      </w:r>
      <w:r w:rsidRPr="00003764">
        <w:rPr>
          <w:rFonts w:ascii="Cambria" w:hAnsi="Cambria" w:cs="Cambria"/>
          <w:b/>
          <w:color w:val="7030A0"/>
          <w:sz w:val="72"/>
          <w:szCs w:val="72"/>
        </w:rPr>
        <w:t>насилия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</w:t>
      </w:r>
      <w:r w:rsidRPr="00003764">
        <w:rPr>
          <w:rFonts w:ascii="Cambria" w:hAnsi="Cambria"/>
          <w:b/>
          <w:color w:val="00B050"/>
          <w:sz w:val="36"/>
          <w:szCs w:val="36"/>
        </w:rPr>
        <w:t>Поощрение и наказание</w:t>
      </w:r>
      <w:r w:rsidRPr="00003764">
        <w:rPr>
          <w:rFonts w:ascii="Cambria" w:hAnsi="Cambria"/>
          <w:color w:val="00B050"/>
          <w:sz w:val="36"/>
          <w:szCs w:val="36"/>
        </w:rPr>
        <w:t xml:space="preserve"> </w:t>
      </w:r>
      <w:r w:rsidRPr="00003764">
        <w:rPr>
          <w:rFonts w:ascii="Cambria" w:hAnsi="Cambria"/>
          <w:sz w:val="36"/>
          <w:szCs w:val="36"/>
        </w:rPr>
        <w:t>- методы воспитания, известные каждому родителю. Мы поощряем, когда хотим показать, что ребенок поступил правильно. Мы наказываем, когда хотим показать, что так поступать нельзя. Однако задумываемся ли мы о том, как поощрять так, чтобы ребенок сам захотел поступать правильно? Задаемся ли мы вопросом, как наказать и не причинить при этом вреда, не вызвать агрессию в наш адрес? Давайте познакомимся с педагогическими правилами, которые помогут повысить эффективность поощрения и избежать негативных последствий наказания.</w:t>
      </w:r>
    </w:p>
    <w:p w:rsidR="00F64DA5" w:rsidRPr="00003764" w:rsidRDefault="00F64DA5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</w:p>
    <w:p w:rsidR="00003764" w:rsidRPr="00003764" w:rsidRDefault="00003764" w:rsidP="00003764">
      <w:pPr>
        <w:spacing w:after="0" w:line="240" w:lineRule="auto"/>
        <w:jc w:val="center"/>
        <w:rPr>
          <w:rFonts w:ascii="Cambria" w:hAnsi="Cambria"/>
          <w:b/>
          <w:color w:val="7030A0"/>
          <w:sz w:val="36"/>
          <w:szCs w:val="36"/>
        </w:rPr>
      </w:pPr>
      <w:r w:rsidRPr="00003764">
        <w:rPr>
          <w:rFonts w:ascii="Cambria" w:hAnsi="Cambria"/>
          <w:b/>
          <w:color w:val="7030A0"/>
          <w:sz w:val="36"/>
          <w:szCs w:val="36"/>
        </w:rPr>
        <w:t>Поощрение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Поощряйте ребенка за новые успехи постоянно, а не от случая к случаю. 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Искренне интересуйтесь успехами ребенка. 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Поощряйте достижение определенных результатов, а не формальное участие. 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Сообщайте ребенку о значимости достигнутых результатов. 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Сравнивайте достижения ребенка с его предыдущими успехами, а не с результатами других детей. </w:t>
      </w:r>
    </w:p>
    <w:p w:rsidR="00003764" w:rsidRDefault="00F64DA5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F64DA5">
        <w:rPr>
          <w:rFonts w:ascii="Cambria" w:hAnsi="Cambria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BBF69E0" wp14:editId="594DA73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439035" cy="2778760"/>
            <wp:effectExtent l="0" t="0" r="0" b="2540"/>
            <wp:wrapThrough wrapText="bothSides">
              <wp:wrapPolygon edited="0">
                <wp:start x="8604" y="0"/>
                <wp:lineTo x="5567" y="2962"/>
                <wp:lineTo x="4218" y="4590"/>
                <wp:lineTo x="1181" y="9477"/>
                <wp:lineTo x="844" y="9625"/>
                <wp:lineTo x="0" y="12143"/>
                <wp:lineTo x="0" y="14660"/>
                <wp:lineTo x="675" y="16585"/>
                <wp:lineTo x="2868" y="18954"/>
                <wp:lineTo x="506" y="21176"/>
                <wp:lineTo x="506" y="21472"/>
                <wp:lineTo x="21426" y="21472"/>
                <wp:lineTo x="21426" y="21324"/>
                <wp:lineTo x="20413" y="18954"/>
                <wp:lineTo x="21426" y="18658"/>
                <wp:lineTo x="21426" y="15697"/>
                <wp:lineTo x="20920" y="14068"/>
                <wp:lineTo x="20076" y="11846"/>
                <wp:lineTo x="21257" y="9477"/>
                <wp:lineTo x="21426" y="8144"/>
                <wp:lineTo x="21088" y="6516"/>
                <wp:lineTo x="18895" y="5923"/>
                <wp:lineTo x="12653" y="4739"/>
                <wp:lineTo x="17883" y="4590"/>
                <wp:lineTo x="18052" y="2962"/>
                <wp:lineTo x="14003" y="2369"/>
                <wp:lineTo x="19064" y="148"/>
                <wp:lineTo x="18895" y="0"/>
                <wp:lineTo x="12147" y="0"/>
                <wp:lineTo x="8604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764" w:rsidRPr="00003764">
        <w:rPr>
          <w:rFonts w:ascii="Cambria" w:hAnsi="Cambria"/>
          <w:sz w:val="36"/>
          <w:szCs w:val="36"/>
        </w:rPr>
        <w:t xml:space="preserve">Учите ребенка стремиться к высоким результатам, а не сравнивать его результаты с достижениями других. </w:t>
      </w:r>
    </w:p>
    <w:p w:rsid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Связывайте результат с затраченными усилиями ребенка, а не с удачными обстоятельствами. </w:t>
      </w:r>
    </w:p>
    <w:p w:rsidR="00003764" w:rsidRPr="00003764" w:rsidRDefault="00003764" w:rsidP="000037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>Помогайте ребенку заинтересоваться новой работой, когда прежнее задание выполнено.</w:t>
      </w:r>
      <w:r w:rsidR="00F64DA5" w:rsidRPr="00F64DA5">
        <w:t xml:space="preserve"> </w:t>
      </w:r>
    </w:p>
    <w:p w:rsidR="00003764" w:rsidRP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</w:p>
    <w:p w:rsidR="00F64DA5" w:rsidRDefault="00F64DA5" w:rsidP="00003764">
      <w:pPr>
        <w:spacing w:after="0" w:line="240" w:lineRule="auto"/>
        <w:jc w:val="center"/>
        <w:rPr>
          <w:rFonts w:ascii="Cambria" w:hAnsi="Cambria"/>
          <w:b/>
          <w:color w:val="7030A0"/>
          <w:sz w:val="36"/>
          <w:szCs w:val="36"/>
        </w:rPr>
      </w:pPr>
    </w:p>
    <w:p w:rsidR="00F64DA5" w:rsidRDefault="00F64DA5" w:rsidP="00003764">
      <w:pPr>
        <w:spacing w:after="0" w:line="240" w:lineRule="auto"/>
        <w:jc w:val="center"/>
        <w:rPr>
          <w:rFonts w:ascii="Cambria" w:hAnsi="Cambria"/>
          <w:b/>
          <w:color w:val="7030A0"/>
          <w:sz w:val="36"/>
          <w:szCs w:val="36"/>
        </w:rPr>
      </w:pPr>
    </w:p>
    <w:p w:rsidR="00003764" w:rsidRPr="00003764" w:rsidRDefault="00003764" w:rsidP="00003764">
      <w:pPr>
        <w:spacing w:after="0" w:line="240" w:lineRule="auto"/>
        <w:jc w:val="center"/>
        <w:rPr>
          <w:rFonts w:ascii="Cambria" w:hAnsi="Cambria"/>
          <w:b/>
          <w:color w:val="7030A0"/>
          <w:sz w:val="36"/>
          <w:szCs w:val="36"/>
        </w:rPr>
      </w:pPr>
      <w:r w:rsidRPr="00003764">
        <w:rPr>
          <w:rFonts w:ascii="Cambria" w:hAnsi="Cambria"/>
          <w:b/>
          <w:color w:val="7030A0"/>
          <w:sz w:val="36"/>
          <w:szCs w:val="36"/>
        </w:rPr>
        <w:lastRenderedPageBreak/>
        <w:t>Наказание</w:t>
      </w:r>
    </w:p>
    <w:p w:rsid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Не </w:t>
      </w:r>
      <w:proofErr w:type="gramStart"/>
      <w:r w:rsidRPr="00003764">
        <w:rPr>
          <w:rFonts w:ascii="Cambria" w:hAnsi="Cambria"/>
          <w:sz w:val="36"/>
          <w:szCs w:val="36"/>
        </w:rPr>
        <w:t>наказывайте ”сгоряча</w:t>
      </w:r>
      <w:proofErr w:type="gramEnd"/>
      <w:r w:rsidRPr="00003764">
        <w:rPr>
          <w:rFonts w:ascii="Cambria" w:hAnsi="Cambria"/>
          <w:sz w:val="36"/>
          <w:szCs w:val="36"/>
        </w:rPr>
        <w:t>“. Узнайте причины и мотивы проступка и только потом принимайте решение. Несправедливое наказание может озлобить ребенка.</w:t>
      </w:r>
    </w:p>
    <w:p w:rsid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Наказание не должно унижать, оскорблять ребенка, причинять вред его здоровью. Будьте тактичны и уважительны. </w:t>
      </w:r>
    </w:p>
    <w:p w:rsid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>Давайте оценку поступ</w:t>
      </w:r>
      <w:r>
        <w:rPr>
          <w:rFonts w:ascii="Cambria" w:hAnsi="Cambria"/>
          <w:sz w:val="36"/>
          <w:szCs w:val="36"/>
        </w:rPr>
        <w:t>кам ребенка, а не его личности.</w:t>
      </w:r>
    </w:p>
    <w:p w:rsid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Назначенное наказание можно отменить только в том случае, если выяснилось, что оно несправедливо. </w:t>
      </w:r>
    </w:p>
    <w:p w:rsid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Будьте последовательны в своих действиях. </w:t>
      </w:r>
    </w:p>
    <w:p w:rsidR="00003764" w:rsidRPr="00003764" w:rsidRDefault="00003764" w:rsidP="00003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>Нельзя наказывать ребенка, если он не справился с поручением, которое не соответствует его возрасту и развитию.</w:t>
      </w:r>
    </w:p>
    <w:p w:rsidR="00003764" w:rsidRP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</w:p>
    <w:p w:rsidR="00003764" w:rsidRPr="00003764" w:rsidRDefault="00003764" w:rsidP="00003764">
      <w:pPr>
        <w:spacing w:after="0" w:line="240" w:lineRule="auto"/>
        <w:jc w:val="both"/>
        <w:rPr>
          <w:rFonts w:ascii="Cambria" w:hAnsi="Cambria"/>
          <w:b/>
          <w:color w:val="7030A0"/>
          <w:sz w:val="36"/>
          <w:szCs w:val="36"/>
        </w:rPr>
      </w:pPr>
      <w:r w:rsidRPr="00003764">
        <w:rPr>
          <w:rFonts w:ascii="Cambria" w:hAnsi="Cambria"/>
          <w:b/>
          <w:color w:val="7030A0"/>
          <w:sz w:val="36"/>
          <w:szCs w:val="36"/>
        </w:rPr>
        <w:t>Помните!</w:t>
      </w:r>
    </w:p>
    <w:p w:rsidR="00003764" w:rsidRDefault="00003764" w:rsidP="000037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За один поступок должно быть только одно поощрение либо наказание. </w:t>
      </w:r>
    </w:p>
    <w:p w:rsidR="00003764" w:rsidRDefault="00003764" w:rsidP="000037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Поощрение должно быть соизмеримо с затраченными усилиями, а наказание – с проступком и возрастом ребенка. </w:t>
      </w:r>
    </w:p>
    <w:p w:rsidR="00003764" w:rsidRDefault="00003764" w:rsidP="000037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Объясняйте ребенку, что именно в его поведении или поступке стало причиной поощрения или наказания. </w:t>
      </w:r>
    </w:p>
    <w:p w:rsidR="00003764" w:rsidRDefault="00003764" w:rsidP="000037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>Будьте последовательны в поощрениях и наказаниях, не противоречьте себе и другим членам семьи.</w:t>
      </w:r>
    </w:p>
    <w:p w:rsidR="00F64DA5" w:rsidRPr="00003764" w:rsidRDefault="00F64DA5" w:rsidP="00F64DA5">
      <w:pPr>
        <w:pStyle w:val="a3"/>
        <w:spacing w:after="0" w:line="240" w:lineRule="auto"/>
        <w:jc w:val="both"/>
        <w:rPr>
          <w:rFonts w:ascii="Cambria" w:hAnsi="Cambria"/>
          <w:sz w:val="36"/>
          <w:szCs w:val="36"/>
        </w:rPr>
      </w:pPr>
    </w:p>
    <w:p w:rsidR="00003764" w:rsidRPr="00003764" w:rsidRDefault="00F64DA5" w:rsidP="00F64DA5">
      <w:pPr>
        <w:spacing w:after="0" w:line="240" w:lineRule="auto"/>
        <w:jc w:val="center"/>
        <w:rPr>
          <w:rFonts w:ascii="Cambria" w:hAnsi="Cambria"/>
          <w:sz w:val="36"/>
          <w:szCs w:val="36"/>
        </w:rPr>
      </w:pPr>
      <w:r w:rsidRPr="00F64DA5">
        <w:rPr>
          <w:rFonts w:ascii="Cambria" w:hAnsi="Cambria"/>
          <w:sz w:val="36"/>
          <w:szCs w:val="36"/>
        </w:rPr>
        <w:drawing>
          <wp:inline distT="0" distB="0" distL="0" distR="0">
            <wp:extent cx="3511499" cy="2902839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77" cy="29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64" w:rsidRPr="00003764" w:rsidRDefault="00F64DA5" w:rsidP="00F64DA5">
      <w:pPr>
        <w:spacing w:after="0" w:line="240" w:lineRule="auto"/>
        <w:jc w:val="both"/>
        <w:rPr>
          <w:rFonts w:ascii="Cambria" w:hAnsi="Cambria"/>
          <w:color w:val="7030A0"/>
          <w:sz w:val="36"/>
          <w:szCs w:val="36"/>
        </w:rPr>
      </w:pPr>
      <w:r>
        <w:rPr>
          <w:rFonts w:ascii="Cambria" w:hAnsi="Cambria"/>
          <w:noProof/>
          <w:color w:val="7030A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172DB95" wp14:editId="1E5EC237">
            <wp:simplePos x="0" y="0"/>
            <wp:positionH relativeFrom="margin">
              <wp:align>right</wp:align>
            </wp:positionH>
            <wp:positionV relativeFrom="paragraph">
              <wp:posOffset>817880</wp:posOffset>
            </wp:positionV>
            <wp:extent cx="2990850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462" y="21465"/>
                <wp:lineTo x="2146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764" w:rsidRPr="00003764">
        <w:rPr>
          <w:rFonts w:ascii="Cambria" w:hAnsi="Cambria"/>
          <w:color w:val="7030A0"/>
          <w:sz w:val="36"/>
          <w:szCs w:val="36"/>
        </w:rPr>
        <w:t xml:space="preserve">     </w:t>
      </w:r>
      <w:r>
        <w:rPr>
          <w:rFonts w:ascii="Cambria" w:hAnsi="Cambria"/>
          <w:color w:val="7030A0"/>
          <w:sz w:val="36"/>
          <w:szCs w:val="36"/>
        </w:rPr>
        <w:t xml:space="preserve">Любые физические наказания </w:t>
      </w:r>
      <w:r w:rsidR="00003764" w:rsidRPr="00003764">
        <w:rPr>
          <w:rFonts w:ascii="Cambria" w:hAnsi="Cambria"/>
          <w:color w:val="7030A0"/>
          <w:sz w:val="36"/>
          <w:szCs w:val="36"/>
        </w:rPr>
        <w:t xml:space="preserve">перечеркивают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541F14" wp14:editId="56390613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E09ED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003764" w:rsidRPr="00003764">
        <w:rPr>
          <w:rFonts w:ascii="Cambria" w:hAnsi="Cambria"/>
          <w:color w:val="7030A0"/>
          <w:sz w:val="36"/>
          <w:szCs w:val="36"/>
        </w:rPr>
        <w:t xml:space="preserve">воспитательную работу с ребенком. Дети, подвергшиеся дома физическим наказаниям, не верят в доброе слово взрослых. </w:t>
      </w:r>
      <w:proofErr w:type="gramStart"/>
      <w:r w:rsidR="00003764" w:rsidRPr="00003764">
        <w:rPr>
          <w:rFonts w:ascii="Cambria" w:hAnsi="Cambria"/>
          <w:color w:val="7030A0"/>
          <w:sz w:val="36"/>
          <w:szCs w:val="36"/>
        </w:rPr>
        <w:t>После ”ремня</w:t>
      </w:r>
      <w:proofErr w:type="gramEnd"/>
      <w:r w:rsidR="00003764" w:rsidRPr="00003764">
        <w:rPr>
          <w:rFonts w:ascii="Cambria" w:hAnsi="Cambria"/>
          <w:color w:val="7030A0"/>
          <w:sz w:val="36"/>
          <w:szCs w:val="36"/>
        </w:rPr>
        <w:t>“ дети не чувствительны к другим мерам воздействия.</w:t>
      </w:r>
    </w:p>
    <w:p w:rsidR="00003764" w:rsidRP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</w:p>
    <w:p w:rsidR="00003764" w:rsidRPr="00003764" w:rsidRDefault="00003764" w:rsidP="00003764">
      <w:pPr>
        <w:spacing w:after="0" w:line="240" w:lineRule="auto"/>
        <w:jc w:val="center"/>
        <w:rPr>
          <w:rFonts w:ascii="Cambria" w:hAnsi="Cambria"/>
          <w:b/>
          <w:color w:val="00B050"/>
          <w:sz w:val="36"/>
          <w:szCs w:val="36"/>
        </w:rPr>
      </w:pPr>
      <w:r w:rsidRPr="00003764">
        <w:rPr>
          <w:rFonts w:ascii="Cambria" w:hAnsi="Cambria"/>
          <w:b/>
          <w:color w:val="00B050"/>
          <w:sz w:val="36"/>
          <w:szCs w:val="36"/>
        </w:rPr>
        <w:t>15 способов похвалить ребенка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1. Еще немного, и у тебя все получится.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2. Здорово, что ты так быстро все понял и сделал сам.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3. Как ты хорошо все запомнил!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4. Можешь научить меня делать точно так же?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5. Продолжая так работать, ты обязательно добьешься отличных результатов!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6. С каждым разом у тебя получается всё лучше и лучше.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7. Твои успехи для меня - самая большая награда.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8. Теперь ты чувствуешь свои возможности?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9. Ты молодец! Ты мне так помог.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10. Ты так много сделал сегодня.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11. Это был очень взрослый поступок, ты растёшь на глазах.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12. Я горжусь тем, как ты сегодня поработал. </w:t>
      </w:r>
    </w:p>
    <w:p w:rsidR="00003764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 xml:space="preserve">13. Я знала, что ты справишься. </w:t>
      </w:r>
    </w:p>
    <w:p w:rsidR="00003764" w:rsidRDefault="00F64DA5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F64DA5">
        <w:rPr>
          <w:rFonts w:ascii="Cambria" w:hAnsi="Cambria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117A383" wp14:editId="62E8C9BB">
            <wp:simplePos x="0" y="0"/>
            <wp:positionH relativeFrom="margin">
              <wp:posOffset>4017010</wp:posOffset>
            </wp:positionH>
            <wp:positionV relativeFrom="paragraph">
              <wp:posOffset>41910</wp:posOffset>
            </wp:positionV>
            <wp:extent cx="25050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5" name="Рисунок 5" descr="https://avatars.mds.yandex.net/i?id=6f702764d137d4630038ee25b10a0bce02ad2708-56552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6f702764d137d4630038ee25b10a0bce02ad2708-56552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764" w:rsidRPr="00003764">
        <w:rPr>
          <w:rFonts w:ascii="Cambria" w:hAnsi="Cambria"/>
          <w:sz w:val="36"/>
          <w:szCs w:val="36"/>
        </w:rPr>
        <w:t xml:space="preserve">14. Я знаю, как это тяжело, но ты молодец, что не сдаёшься. </w:t>
      </w:r>
    </w:p>
    <w:p w:rsidR="00003764" w:rsidRPr="00F64DA5" w:rsidRDefault="00003764" w:rsidP="00003764">
      <w:pPr>
        <w:spacing w:after="0" w:line="240" w:lineRule="auto"/>
        <w:jc w:val="both"/>
        <w:rPr>
          <w:rFonts w:ascii="Cambria" w:hAnsi="Cambria"/>
          <w:sz w:val="36"/>
          <w:szCs w:val="36"/>
        </w:rPr>
      </w:pPr>
      <w:r w:rsidRPr="00003764">
        <w:rPr>
          <w:rFonts w:ascii="Cambria" w:hAnsi="Cambria"/>
          <w:sz w:val="36"/>
          <w:szCs w:val="36"/>
        </w:rPr>
        <w:t>15. Я очень ценю твою помощь.</w:t>
      </w:r>
      <w:r w:rsidR="00F64DA5" w:rsidRPr="00F64DA5">
        <w:t xml:space="preserve"> </w:t>
      </w: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  <w:bookmarkStart w:id="0" w:name="_GoBack"/>
      <w:bookmarkEnd w:id="0"/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F64DA5" w:rsidRDefault="00F64DA5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</w:p>
    <w:p w:rsidR="00003764" w:rsidRDefault="00003764" w:rsidP="00003764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  <w:r>
        <w:rPr>
          <w:rFonts w:ascii="Cambria" w:hAnsi="Cambria"/>
          <w:b/>
          <w:color w:val="7030A0"/>
          <w:sz w:val="24"/>
          <w:szCs w:val="24"/>
        </w:rPr>
        <w:t xml:space="preserve">Материал подготовил </w:t>
      </w:r>
    </w:p>
    <w:p w:rsidR="00003764" w:rsidRPr="00003764" w:rsidRDefault="00003764" w:rsidP="003D7AD0">
      <w:pPr>
        <w:spacing w:after="0" w:line="240" w:lineRule="auto"/>
        <w:jc w:val="right"/>
        <w:rPr>
          <w:rFonts w:ascii="Cambria" w:hAnsi="Cambria"/>
          <w:b/>
          <w:color w:val="7030A0"/>
          <w:sz w:val="24"/>
          <w:szCs w:val="24"/>
        </w:rPr>
      </w:pPr>
      <w:r>
        <w:rPr>
          <w:rFonts w:ascii="Cambria" w:hAnsi="Cambria"/>
          <w:b/>
          <w:color w:val="7030A0"/>
          <w:sz w:val="24"/>
          <w:szCs w:val="24"/>
        </w:rPr>
        <w:t xml:space="preserve">педагог-психолог </w:t>
      </w:r>
      <w:proofErr w:type="spellStart"/>
      <w:r>
        <w:rPr>
          <w:rFonts w:ascii="Cambria" w:hAnsi="Cambria"/>
          <w:b/>
          <w:color w:val="7030A0"/>
          <w:sz w:val="24"/>
          <w:szCs w:val="24"/>
        </w:rPr>
        <w:t>Балян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 xml:space="preserve"> Виктория Викторовна</w:t>
      </w:r>
    </w:p>
    <w:sectPr w:rsidR="00003764" w:rsidRPr="00003764" w:rsidSect="00003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16E8"/>
    <w:multiLevelType w:val="hybridMultilevel"/>
    <w:tmpl w:val="FF74C124"/>
    <w:lvl w:ilvl="0" w:tplc="2DE6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73B9"/>
    <w:multiLevelType w:val="hybridMultilevel"/>
    <w:tmpl w:val="C41E31CA"/>
    <w:lvl w:ilvl="0" w:tplc="79926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00654"/>
    <w:multiLevelType w:val="hybridMultilevel"/>
    <w:tmpl w:val="DAA2F85C"/>
    <w:lvl w:ilvl="0" w:tplc="2DE65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D"/>
    <w:rsid w:val="00003764"/>
    <w:rsid w:val="0028289E"/>
    <w:rsid w:val="003D7AD0"/>
    <w:rsid w:val="00914DDD"/>
    <w:rsid w:val="00F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4EB3"/>
  <w15:chartTrackingRefBased/>
  <w15:docId w15:val="{8FFAD5EF-5DDB-4DFE-B05D-18FC89D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2025-10-27T07:45:00Z</dcterms:created>
  <dcterms:modified xsi:type="dcterms:W3CDTF">2025-10-27T08:09:00Z</dcterms:modified>
</cp:coreProperties>
</file>